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75DFF" w14:textId="179BD408" w:rsidR="00A225B5" w:rsidRDefault="005B63D3" w:rsidP="00C01183">
      <w:pPr>
        <w:tabs>
          <w:tab w:val="center" w:pos="4512"/>
        </w:tabs>
        <w:jc w:val="center"/>
        <w:rPr>
          <w:b/>
          <w:bCs/>
          <w:sz w:val="48"/>
          <w:szCs w:val="48"/>
          <w:lang w:val="en-GB"/>
        </w:rPr>
      </w:pPr>
      <w:r>
        <w:rPr>
          <w:b/>
          <w:bCs/>
          <w:noProof/>
          <w:sz w:val="48"/>
          <w:szCs w:val="48"/>
          <w:lang w:val="en-GB"/>
        </w:rPr>
        <w:drawing>
          <wp:inline distT="0" distB="0" distL="0" distR="0" wp14:anchorId="5021E91C" wp14:editId="77626D3B">
            <wp:extent cx="4610100" cy="3457804"/>
            <wp:effectExtent l="0" t="0" r="0" b="9525"/>
            <wp:docPr id="1487217502" name="Picture 1" descr="A house with a lawn and a drivew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17502" name="Picture 1" descr="A house with a lawn and a drivewa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7929" cy="3478677"/>
                    </a:xfrm>
                    <a:prstGeom prst="rect">
                      <a:avLst/>
                    </a:prstGeom>
                  </pic:spPr>
                </pic:pic>
              </a:graphicData>
            </a:graphic>
          </wp:inline>
        </w:drawing>
      </w:r>
    </w:p>
    <w:p w14:paraId="754DB19C" w14:textId="77777777" w:rsidR="00A225B5" w:rsidRDefault="00A225B5">
      <w:pPr>
        <w:jc w:val="both"/>
        <w:rPr>
          <w:b/>
          <w:bCs/>
          <w:sz w:val="24"/>
          <w:lang w:val="en-GB"/>
        </w:rPr>
      </w:pPr>
    </w:p>
    <w:p w14:paraId="6E924957" w14:textId="77777777" w:rsidR="005B63D3" w:rsidRPr="005B63D3" w:rsidRDefault="005B63D3" w:rsidP="005B63D3">
      <w:pPr>
        <w:pStyle w:val="Heading1"/>
        <w:rPr>
          <w:rFonts w:ascii="Arial" w:hAnsi="Arial" w:cs="Arial"/>
          <w:b w:val="0"/>
          <w:sz w:val="40"/>
          <w:szCs w:val="40"/>
        </w:rPr>
      </w:pPr>
      <w:r w:rsidRPr="005B63D3">
        <w:rPr>
          <w:rFonts w:ascii="Arial" w:hAnsi="Arial" w:cs="Arial"/>
          <w:sz w:val="40"/>
          <w:szCs w:val="40"/>
        </w:rPr>
        <w:t>1 KANTERSTED ROAD, LERWICK</w:t>
      </w:r>
    </w:p>
    <w:p w14:paraId="7D149121" w14:textId="77777777" w:rsidR="005B63D3" w:rsidRPr="00A34B2B" w:rsidRDefault="005B63D3" w:rsidP="005B63D3">
      <w:pPr>
        <w:jc w:val="both"/>
        <w:rPr>
          <w:rFonts w:ascii="Arial" w:hAnsi="Arial" w:cs="Arial"/>
          <w:b/>
          <w:bCs/>
          <w:sz w:val="16"/>
          <w:szCs w:val="16"/>
          <w:lang w:val="en-GB"/>
        </w:rPr>
      </w:pPr>
    </w:p>
    <w:p w14:paraId="19108904" w14:textId="6EBD809C" w:rsidR="005B63D3" w:rsidRPr="00B674C3" w:rsidRDefault="005B63D3" w:rsidP="005B63D3">
      <w:pPr>
        <w:ind w:left="567" w:right="395"/>
        <w:jc w:val="both"/>
        <w:rPr>
          <w:rFonts w:ascii="Arial" w:hAnsi="Arial" w:cs="Arial"/>
          <w:sz w:val="28"/>
          <w:szCs w:val="28"/>
          <w:lang w:val="en-GB"/>
        </w:rPr>
      </w:pPr>
      <w:r w:rsidRPr="0014119A">
        <w:rPr>
          <w:rFonts w:ascii="Arial" w:hAnsi="Arial" w:cs="Arial"/>
          <w:sz w:val="28"/>
          <w:szCs w:val="28"/>
          <w:lang w:val="en-GB"/>
        </w:rPr>
        <w:t xml:space="preserve">This </w:t>
      </w:r>
      <w:r>
        <w:rPr>
          <w:rFonts w:ascii="Arial" w:hAnsi="Arial" w:cs="Arial"/>
          <w:sz w:val="28"/>
          <w:szCs w:val="28"/>
          <w:lang w:val="en-GB"/>
        </w:rPr>
        <w:t>spacious</w:t>
      </w:r>
      <w:r w:rsidRPr="0014119A">
        <w:rPr>
          <w:rFonts w:ascii="Arial" w:hAnsi="Arial" w:cs="Arial"/>
          <w:sz w:val="28"/>
          <w:szCs w:val="28"/>
          <w:lang w:val="en-GB"/>
        </w:rPr>
        <w:t xml:space="preserve"> </w:t>
      </w:r>
      <w:r>
        <w:rPr>
          <w:rFonts w:ascii="Arial" w:hAnsi="Arial" w:cs="Arial"/>
          <w:sz w:val="28"/>
          <w:szCs w:val="28"/>
          <w:lang w:val="en-GB"/>
        </w:rPr>
        <w:t>2</w:t>
      </w:r>
      <w:r w:rsidRPr="0014119A">
        <w:rPr>
          <w:rFonts w:ascii="Arial" w:hAnsi="Arial" w:cs="Arial"/>
          <w:sz w:val="28"/>
          <w:szCs w:val="28"/>
          <w:lang w:val="en-GB"/>
        </w:rPr>
        <w:t xml:space="preserve"> storey, 3 bedroom detached house with</w:t>
      </w:r>
      <w:r>
        <w:rPr>
          <w:rFonts w:ascii="Arial" w:hAnsi="Arial" w:cs="Arial"/>
          <w:sz w:val="28"/>
          <w:szCs w:val="28"/>
          <w:lang w:val="en-GB"/>
        </w:rPr>
        <w:t xml:space="preserve"> a</w:t>
      </w:r>
      <w:r w:rsidRPr="0014119A">
        <w:rPr>
          <w:rFonts w:ascii="Arial" w:hAnsi="Arial" w:cs="Arial"/>
          <w:sz w:val="28"/>
          <w:szCs w:val="28"/>
          <w:lang w:val="en-GB"/>
        </w:rPr>
        <w:t xml:space="preserve"> large conservatory</w:t>
      </w:r>
      <w:r>
        <w:rPr>
          <w:rFonts w:ascii="Arial" w:hAnsi="Arial" w:cs="Arial"/>
          <w:sz w:val="28"/>
          <w:szCs w:val="28"/>
          <w:lang w:val="en-GB"/>
        </w:rPr>
        <w:t xml:space="preserve"> and detached double garage is situated in an enclosed </w:t>
      </w:r>
      <w:r w:rsidRPr="0014119A">
        <w:rPr>
          <w:rFonts w:ascii="Arial" w:hAnsi="Arial" w:cs="Arial"/>
          <w:sz w:val="28"/>
          <w:szCs w:val="28"/>
          <w:lang w:val="en-GB"/>
        </w:rPr>
        <w:t>mature garden to front and rear</w:t>
      </w:r>
      <w:r>
        <w:rPr>
          <w:rFonts w:ascii="Arial" w:hAnsi="Arial" w:cs="Arial"/>
          <w:sz w:val="28"/>
          <w:szCs w:val="28"/>
          <w:lang w:val="en-GB"/>
        </w:rPr>
        <w:t>.  It is i</w:t>
      </w:r>
      <w:r w:rsidRPr="0014119A">
        <w:rPr>
          <w:rFonts w:ascii="Arial" w:hAnsi="Arial" w:cs="Arial"/>
          <w:sz w:val="28"/>
          <w:szCs w:val="28"/>
          <w:lang w:val="en-GB"/>
        </w:rPr>
        <w:t>deally placed for access to the town centre and all amenities</w:t>
      </w:r>
      <w:r>
        <w:rPr>
          <w:rFonts w:ascii="Arial" w:hAnsi="Arial" w:cs="Arial"/>
          <w:sz w:val="28"/>
          <w:szCs w:val="28"/>
          <w:lang w:val="en-GB"/>
        </w:rPr>
        <w:t>, including the Clickimin Leisure Centre, Anderson High School and Tesco supermarket.  Perfect for a family home, v</w:t>
      </w:r>
      <w:r w:rsidRPr="00B674C3">
        <w:rPr>
          <w:rFonts w:ascii="Arial" w:hAnsi="Arial" w:cs="Arial"/>
          <w:sz w:val="28"/>
          <w:szCs w:val="28"/>
          <w:lang w:val="en-GB"/>
        </w:rPr>
        <w:t>iewing is highly recommended</w:t>
      </w:r>
      <w:r>
        <w:rPr>
          <w:rFonts w:ascii="Arial" w:hAnsi="Arial" w:cs="Arial"/>
          <w:sz w:val="28"/>
          <w:szCs w:val="28"/>
          <w:lang w:val="en-GB"/>
        </w:rPr>
        <w:t xml:space="preserve">.  </w:t>
      </w:r>
      <w:r w:rsidR="00AB502C">
        <w:rPr>
          <w:rFonts w:ascii="Arial" w:hAnsi="Arial" w:cs="Arial"/>
          <w:sz w:val="28"/>
          <w:szCs w:val="28"/>
          <w:lang w:val="en-GB"/>
        </w:rPr>
        <w:t>Some of the</w:t>
      </w:r>
      <w:r>
        <w:rPr>
          <w:rFonts w:ascii="Arial" w:hAnsi="Arial" w:cs="Arial"/>
          <w:sz w:val="28"/>
          <w:szCs w:val="28"/>
          <w:lang w:val="en-GB"/>
        </w:rPr>
        <w:t xml:space="preserve"> furniture is included in the sale.</w:t>
      </w:r>
    </w:p>
    <w:p w14:paraId="2A6512D4" w14:textId="77777777" w:rsidR="005B63D3" w:rsidRPr="005B63D3"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b/>
          <w:bCs/>
          <w:sz w:val="18"/>
          <w:szCs w:val="18"/>
          <w:lang w:val="en-GB"/>
        </w:rPr>
      </w:pPr>
    </w:p>
    <w:p w14:paraId="02902796" w14:textId="77777777" w:rsidR="005B63D3" w:rsidRPr="0014119A" w:rsidRDefault="005B63D3" w:rsidP="005B63D3">
      <w:pPr>
        <w:tabs>
          <w:tab w:val="left" w:pos="-1156"/>
          <w:tab w:val="left" w:pos="-720"/>
          <w:tab w:val="left" w:pos="0"/>
          <w:tab w:val="left" w:pos="720"/>
          <w:tab w:val="left" w:pos="1440"/>
          <w:tab w:val="left" w:pos="2160"/>
          <w:tab w:val="left" w:pos="2880"/>
          <w:tab w:val="left" w:pos="3600"/>
          <w:tab w:val="left" w:pos="3686"/>
          <w:tab w:val="left" w:pos="5040"/>
        </w:tabs>
        <w:ind w:left="567" w:right="395"/>
        <w:jc w:val="both"/>
        <w:rPr>
          <w:rFonts w:ascii="Arial" w:hAnsi="Arial" w:cs="Arial"/>
          <w:sz w:val="28"/>
          <w:szCs w:val="28"/>
          <w:lang w:val="en-GB"/>
        </w:rPr>
      </w:pPr>
      <w:r w:rsidRPr="0014119A">
        <w:rPr>
          <w:rFonts w:ascii="Arial" w:hAnsi="Arial" w:cs="Arial"/>
          <w:b/>
          <w:bCs/>
          <w:sz w:val="28"/>
          <w:szCs w:val="28"/>
          <w:lang w:val="en-GB"/>
        </w:rPr>
        <w:t>EPC RATING</w:t>
      </w:r>
      <w:r w:rsidRPr="0014119A">
        <w:rPr>
          <w:rFonts w:ascii="Arial" w:hAnsi="Arial" w:cs="Arial"/>
          <w:b/>
          <w:bCs/>
          <w:sz w:val="28"/>
          <w:szCs w:val="28"/>
          <w:lang w:val="en-GB"/>
        </w:rPr>
        <w:tab/>
      </w:r>
      <w:r w:rsidRPr="0014119A">
        <w:rPr>
          <w:rFonts w:ascii="Arial" w:hAnsi="Arial" w:cs="Arial"/>
          <w:sz w:val="28"/>
          <w:szCs w:val="28"/>
          <w:lang w:val="en-GB"/>
        </w:rPr>
        <w:tab/>
      </w:r>
      <w:r w:rsidRPr="0014119A">
        <w:rPr>
          <w:rFonts w:ascii="Arial" w:hAnsi="Arial" w:cs="Arial"/>
          <w:sz w:val="28"/>
          <w:szCs w:val="28"/>
          <w:lang w:val="en-GB"/>
        </w:rPr>
        <w:tab/>
      </w:r>
      <w:r>
        <w:rPr>
          <w:rFonts w:ascii="Arial" w:hAnsi="Arial" w:cs="Arial"/>
          <w:sz w:val="28"/>
          <w:szCs w:val="28"/>
          <w:lang w:val="en-GB"/>
        </w:rPr>
        <w:t xml:space="preserve">    D (56)</w:t>
      </w:r>
      <w:r w:rsidRPr="0014119A">
        <w:rPr>
          <w:rFonts w:ascii="Arial" w:hAnsi="Arial" w:cs="Arial"/>
          <w:sz w:val="28"/>
          <w:szCs w:val="28"/>
          <w:lang w:val="en-GB"/>
        </w:rPr>
        <w:tab/>
      </w:r>
    </w:p>
    <w:p w14:paraId="6F4B4D6D" w14:textId="77777777" w:rsidR="005B63D3" w:rsidRPr="005B63D3"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18"/>
          <w:szCs w:val="18"/>
          <w:lang w:val="en-GB"/>
        </w:rPr>
      </w:pPr>
    </w:p>
    <w:p w14:paraId="36E647AF" w14:textId="0CFB003A" w:rsidR="005B63D3" w:rsidRPr="0014119A" w:rsidRDefault="005B63D3" w:rsidP="005B63D3">
      <w:pPr>
        <w:tabs>
          <w:tab w:val="left" w:pos="-1156"/>
          <w:tab w:val="left" w:pos="-720"/>
          <w:tab w:val="left" w:pos="0"/>
          <w:tab w:val="left" w:pos="720"/>
          <w:tab w:val="left" w:pos="1440"/>
          <w:tab w:val="left" w:pos="2160"/>
          <w:tab w:val="left" w:pos="2880"/>
          <w:tab w:val="left" w:pos="3600"/>
          <w:tab w:val="left" w:pos="3828"/>
          <w:tab w:val="left" w:pos="5040"/>
        </w:tabs>
        <w:ind w:left="567" w:right="395"/>
        <w:jc w:val="both"/>
        <w:rPr>
          <w:rFonts w:ascii="Arial" w:hAnsi="Arial" w:cs="Arial"/>
          <w:b/>
          <w:bCs/>
          <w:sz w:val="28"/>
          <w:szCs w:val="28"/>
          <w:lang w:val="en-GB"/>
        </w:rPr>
      </w:pPr>
      <w:r w:rsidRPr="0014119A">
        <w:rPr>
          <w:rFonts w:ascii="Arial" w:hAnsi="Arial" w:cs="Arial"/>
          <w:b/>
          <w:bCs/>
          <w:sz w:val="28"/>
          <w:szCs w:val="28"/>
          <w:lang w:val="en-GB"/>
        </w:rPr>
        <w:t>ENTRY</w:t>
      </w:r>
      <w:r w:rsidRPr="0014119A">
        <w:rPr>
          <w:rFonts w:ascii="Arial" w:hAnsi="Arial" w:cs="Arial"/>
          <w:sz w:val="28"/>
          <w:szCs w:val="28"/>
          <w:lang w:val="en-GB"/>
        </w:rPr>
        <w:t xml:space="preserve">                                Immediate by arrangement</w:t>
      </w:r>
    </w:p>
    <w:p w14:paraId="3B58E382" w14:textId="77777777" w:rsidR="005B63D3" w:rsidRPr="005B63D3"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18"/>
          <w:szCs w:val="18"/>
          <w:lang w:val="en-GB"/>
        </w:rPr>
      </w:pPr>
    </w:p>
    <w:p w14:paraId="5C1CD162" w14:textId="547370DA" w:rsidR="005B63D3" w:rsidRPr="0014119A"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r w:rsidRPr="0014119A">
        <w:rPr>
          <w:rFonts w:ascii="Arial" w:hAnsi="Arial" w:cs="Arial"/>
          <w:b/>
          <w:bCs/>
          <w:sz w:val="28"/>
          <w:szCs w:val="28"/>
          <w:lang w:val="en-GB"/>
        </w:rPr>
        <w:t>PRICE</w:t>
      </w:r>
      <w:r w:rsidRPr="0014119A">
        <w:rPr>
          <w:rFonts w:ascii="Arial" w:hAnsi="Arial" w:cs="Arial"/>
          <w:b/>
          <w:bCs/>
          <w:sz w:val="28"/>
          <w:szCs w:val="28"/>
          <w:lang w:val="en-GB"/>
        </w:rPr>
        <w:tab/>
      </w:r>
      <w:r w:rsidRPr="0014119A">
        <w:rPr>
          <w:rFonts w:ascii="Arial" w:hAnsi="Arial" w:cs="Arial"/>
          <w:b/>
          <w:bCs/>
          <w:sz w:val="28"/>
          <w:szCs w:val="28"/>
          <w:lang w:val="en-GB"/>
        </w:rPr>
        <w:tab/>
      </w:r>
      <w:r w:rsidRPr="0014119A">
        <w:rPr>
          <w:rFonts w:ascii="Arial" w:hAnsi="Arial" w:cs="Arial"/>
          <w:b/>
          <w:bCs/>
          <w:sz w:val="28"/>
          <w:szCs w:val="28"/>
          <w:lang w:val="en-GB"/>
        </w:rPr>
        <w:tab/>
      </w:r>
      <w:r w:rsidRPr="0014119A">
        <w:rPr>
          <w:rFonts w:ascii="Arial" w:hAnsi="Arial" w:cs="Arial"/>
          <w:b/>
          <w:bCs/>
          <w:sz w:val="28"/>
          <w:szCs w:val="28"/>
          <w:lang w:val="en-GB"/>
        </w:rPr>
        <w:tab/>
        <w:t xml:space="preserve">     </w:t>
      </w:r>
      <w:r w:rsidRPr="0014119A">
        <w:rPr>
          <w:rFonts w:ascii="Arial" w:hAnsi="Arial" w:cs="Arial"/>
          <w:bCs/>
          <w:sz w:val="28"/>
          <w:szCs w:val="28"/>
          <w:lang w:val="en-GB"/>
        </w:rPr>
        <w:t>Offers over</w:t>
      </w:r>
      <w:r w:rsidRPr="0014119A">
        <w:rPr>
          <w:rFonts w:ascii="Arial" w:hAnsi="Arial" w:cs="Arial"/>
          <w:b/>
          <w:bCs/>
          <w:sz w:val="28"/>
          <w:szCs w:val="28"/>
          <w:lang w:val="en-GB"/>
        </w:rPr>
        <w:t xml:space="preserve"> </w:t>
      </w:r>
      <w:r w:rsidRPr="0014119A">
        <w:rPr>
          <w:rFonts w:ascii="Arial" w:hAnsi="Arial" w:cs="Arial"/>
          <w:sz w:val="28"/>
          <w:szCs w:val="28"/>
          <w:lang w:val="en-GB"/>
        </w:rPr>
        <w:t>£285,000</w:t>
      </w:r>
    </w:p>
    <w:p w14:paraId="589990AA" w14:textId="77777777" w:rsidR="005B63D3" w:rsidRPr="005B63D3"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18"/>
          <w:szCs w:val="18"/>
          <w:lang w:val="en-GB"/>
        </w:rPr>
      </w:pPr>
    </w:p>
    <w:p w14:paraId="164FB176" w14:textId="4FB4BB7C" w:rsidR="005B63D3" w:rsidRPr="0014119A" w:rsidRDefault="005B63D3" w:rsidP="005B63D3">
      <w:pPr>
        <w:tabs>
          <w:tab w:val="left" w:pos="-1156"/>
          <w:tab w:val="left" w:pos="-720"/>
          <w:tab w:val="left" w:pos="0"/>
          <w:tab w:val="left" w:pos="5040"/>
        </w:tabs>
        <w:ind w:left="567" w:right="395"/>
        <w:jc w:val="both"/>
        <w:rPr>
          <w:rFonts w:ascii="Arial" w:hAnsi="Arial" w:cs="Arial"/>
          <w:sz w:val="28"/>
          <w:szCs w:val="28"/>
          <w:lang w:val="en-GB"/>
        </w:rPr>
      </w:pPr>
      <w:r w:rsidRPr="0014119A">
        <w:rPr>
          <w:rFonts w:ascii="Arial" w:hAnsi="Arial" w:cs="Arial"/>
          <w:b/>
          <w:bCs/>
          <w:sz w:val="28"/>
          <w:szCs w:val="28"/>
          <w:lang w:val="en-GB"/>
        </w:rPr>
        <w:t>VIEWING</w:t>
      </w:r>
      <w:r w:rsidRPr="0014119A">
        <w:rPr>
          <w:rFonts w:ascii="Arial" w:hAnsi="Arial" w:cs="Arial"/>
          <w:sz w:val="28"/>
          <w:szCs w:val="28"/>
          <w:lang w:val="en-GB"/>
        </w:rPr>
        <w:t xml:space="preserve">                            Contact our Reception</w:t>
      </w:r>
    </w:p>
    <w:p w14:paraId="0A57BE55" w14:textId="77777777" w:rsidR="005B63D3" w:rsidRPr="005B63D3" w:rsidRDefault="005B63D3" w:rsidP="005B63D3">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18"/>
          <w:szCs w:val="18"/>
          <w:lang w:val="en-GB"/>
        </w:rPr>
      </w:pPr>
    </w:p>
    <w:p w14:paraId="632D7AC6" w14:textId="77777777" w:rsidR="005B63D3" w:rsidRPr="0014119A" w:rsidRDefault="005B63D3" w:rsidP="005B63D3">
      <w:pPr>
        <w:tabs>
          <w:tab w:val="left" w:pos="-1156"/>
          <w:tab w:val="left" w:pos="-720"/>
        </w:tabs>
        <w:ind w:left="3969" w:right="395" w:hanging="3402"/>
        <w:jc w:val="both"/>
        <w:rPr>
          <w:rFonts w:ascii="Arial" w:hAnsi="Arial" w:cs="Arial"/>
          <w:sz w:val="28"/>
          <w:szCs w:val="28"/>
          <w:lang w:val="en-GB"/>
        </w:rPr>
      </w:pPr>
      <w:r w:rsidRPr="0014119A">
        <w:rPr>
          <w:rFonts w:ascii="Arial" w:hAnsi="Arial" w:cs="Arial"/>
          <w:b/>
          <w:bCs/>
          <w:sz w:val="28"/>
          <w:szCs w:val="28"/>
          <w:lang w:val="en-GB"/>
        </w:rPr>
        <w:t>ACCOMMODATION</w:t>
      </w:r>
      <w:r w:rsidRPr="0014119A">
        <w:rPr>
          <w:rFonts w:ascii="Arial" w:hAnsi="Arial" w:cs="Arial"/>
          <w:b/>
          <w:bCs/>
          <w:sz w:val="28"/>
          <w:szCs w:val="28"/>
          <w:lang w:val="en-GB"/>
        </w:rPr>
        <w:tab/>
      </w:r>
      <w:r w:rsidRPr="0014119A">
        <w:rPr>
          <w:rFonts w:ascii="Arial" w:hAnsi="Arial" w:cs="Arial"/>
          <w:sz w:val="28"/>
          <w:szCs w:val="28"/>
          <w:lang w:val="en-GB"/>
        </w:rPr>
        <w:t>Entrance Hall, Living Room, Kitchen, Dining Room, Bathroom, Three Bedrooms (one with en-suite Shower Room</w:t>
      </w:r>
      <w:r>
        <w:rPr>
          <w:rFonts w:ascii="Arial" w:hAnsi="Arial" w:cs="Arial"/>
          <w:sz w:val="28"/>
          <w:szCs w:val="28"/>
          <w:lang w:val="en-GB"/>
        </w:rPr>
        <w:t>),</w:t>
      </w:r>
      <w:r w:rsidRPr="0014119A">
        <w:rPr>
          <w:rFonts w:ascii="Arial" w:hAnsi="Arial" w:cs="Arial"/>
          <w:sz w:val="28"/>
          <w:szCs w:val="28"/>
          <w:lang w:val="en-GB"/>
        </w:rPr>
        <w:t xml:space="preserve"> Sitting Room/</w:t>
      </w:r>
      <w:r>
        <w:rPr>
          <w:rFonts w:ascii="Arial" w:hAnsi="Arial" w:cs="Arial"/>
          <w:sz w:val="28"/>
          <w:szCs w:val="28"/>
          <w:lang w:val="en-GB"/>
        </w:rPr>
        <w:t xml:space="preserve"> </w:t>
      </w:r>
      <w:r w:rsidRPr="0014119A">
        <w:rPr>
          <w:rFonts w:ascii="Arial" w:hAnsi="Arial" w:cs="Arial"/>
          <w:sz w:val="28"/>
          <w:szCs w:val="28"/>
          <w:lang w:val="en-GB"/>
        </w:rPr>
        <w:t>Office</w:t>
      </w:r>
      <w:r>
        <w:rPr>
          <w:rFonts w:ascii="Arial" w:hAnsi="Arial" w:cs="Arial"/>
          <w:sz w:val="28"/>
          <w:szCs w:val="28"/>
          <w:lang w:val="en-GB"/>
        </w:rPr>
        <w:t>, Conservatory and detached double Garage</w:t>
      </w:r>
    </w:p>
    <w:p w14:paraId="481CB656" w14:textId="77777777" w:rsidR="003321FA" w:rsidRPr="00B676FA" w:rsidRDefault="003321FA" w:rsidP="003321FA">
      <w:pPr>
        <w:tabs>
          <w:tab w:val="center" w:pos="5088"/>
        </w:tabs>
        <w:jc w:val="center"/>
        <w:rPr>
          <w:rFonts w:ascii="Arial" w:hAnsi="Arial" w:cs="Arial"/>
          <w:b/>
          <w:bCs/>
          <w:sz w:val="40"/>
          <w:szCs w:val="40"/>
          <w:lang w:val="en-GB"/>
        </w:rPr>
      </w:pPr>
      <w:r w:rsidRPr="00B676FA">
        <w:rPr>
          <w:rFonts w:ascii="Arial" w:eastAsia="@PMingLiU" w:hAnsi="Arial" w:cs="Arial"/>
          <w:b/>
          <w:bCs/>
          <w:sz w:val="40"/>
          <w:szCs w:val="40"/>
          <w:lang w:val="en-GB"/>
        </w:rPr>
        <w:lastRenderedPageBreak/>
        <w:t>1 KANTERSTED ROAD, LERWICK</w:t>
      </w:r>
    </w:p>
    <w:p w14:paraId="108BCA13" w14:textId="77777777" w:rsidR="003321FA" w:rsidRPr="00B676FA" w:rsidRDefault="003321FA" w:rsidP="003321FA">
      <w:pPr>
        <w:jc w:val="both"/>
        <w:rPr>
          <w:rFonts w:ascii="Arial" w:hAnsi="Arial" w:cs="Arial"/>
          <w:b/>
          <w:bCs/>
          <w:sz w:val="16"/>
          <w:szCs w:val="16"/>
          <w:lang w:val="en-GB"/>
        </w:rPr>
      </w:pPr>
    </w:p>
    <w:p w14:paraId="5DD403A8" w14:textId="77777777" w:rsidR="003321FA" w:rsidRPr="00B676FA" w:rsidRDefault="003321FA" w:rsidP="003321FA">
      <w:pPr>
        <w:jc w:val="both"/>
        <w:rPr>
          <w:rFonts w:ascii="Arial" w:hAnsi="Arial" w:cs="Arial"/>
          <w:sz w:val="24"/>
          <w:lang w:val="en-GB"/>
        </w:rPr>
      </w:pPr>
      <w:r w:rsidRPr="001A2465">
        <w:rPr>
          <w:rFonts w:ascii="Arial" w:hAnsi="Arial" w:cs="Arial"/>
          <w:sz w:val="24"/>
          <w:lang w:val="en-GB"/>
        </w:rPr>
        <w:t xml:space="preserve">The property was built c. 1964 as a detached single storey residence </w:t>
      </w:r>
      <w:r>
        <w:rPr>
          <w:rFonts w:ascii="Arial" w:hAnsi="Arial" w:cs="Arial"/>
          <w:sz w:val="24"/>
          <w:lang w:val="en-GB"/>
        </w:rPr>
        <w:t xml:space="preserve">and is </w:t>
      </w:r>
      <w:r w:rsidRPr="001A2465">
        <w:rPr>
          <w:rFonts w:ascii="Arial" w:hAnsi="Arial" w:cs="Arial"/>
          <w:sz w:val="24"/>
          <w:lang w:val="en-GB"/>
        </w:rPr>
        <w:t xml:space="preserve">situated in </w:t>
      </w:r>
      <w:r>
        <w:rPr>
          <w:rFonts w:ascii="Arial" w:hAnsi="Arial" w:cs="Arial"/>
          <w:sz w:val="24"/>
          <w:lang w:val="en-GB"/>
        </w:rPr>
        <w:t xml:space="preserve">a plot extending to 0.1 ha approx.  The roof space was developed into accommodation c. 2001 and provides a large open plan double bedroom with an en-suite shower room and separate sitting room/office.  The house is double-glazed throughout and heating is provided by an external oil-fired Warmflow boiler.  </w:t>
      </w:r>
    </w:p>
    <w:p w14:paraId="299D2C2F" w14:textId="77777777" w:rsidR="003321FA" w:rsidRPr="00B676FA" w:rsidRDefault="003321FA" w:rsidP="003321FA">
      <w:pPr>
        <w:tabs>
          <w:tab w:val="left" w:pos="-1440"/>
        </w:tabs>
        <w:jc w:val="both"/>
        <w:rPr>
          <w:rFonts w:ascii="Arial" w:hAnsi="Arial" w:cs="Arial"/>
          <w:b/>
          <w:bCs/>
          <w:sz w:val="16"/>
          <w:szCs w:val="16"/>
          <w:u w:val="single"/>
          <w:lang w:val="en-GB"/>
        </w:rPr>
      </w:pPr>
    </w:p>
    <w:p w14:paraId="0DB4CCFC" w14:textId="77777777" w:rsidR="003321FA" w:rsidRPr="00473FE9" w:rsidRDefault="003321FA" w:rsidP="003321FA">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6C28A514" w14:textId="77777777" w:rsidR="003321FA" w:rsidRPr="00B676FA" w:rsidRDefault="003321FA" w:rsidP="003321FA">
      <w:pPr>
        <w:jc w:val="both"/>
        <w:rPr>
          <w:rFonts w:ascii="Arial" w:hAnsi="Arial" w:cs="Arial"/>
          <w:b/>
          <w:bCs/>
          <w:sz w:val="16"/>
          <w:szCs w:val="16"/>
          <w:u w:val="single"/>
          <w:lang w:val="en-GB"/>
        </w:rPr>
      </w:pPr>
    </w:p>
    <w:p w14:paraId="6E51DFAE" w14:textId="77777777" w:rsidR="003321FA" w:rsidRPr="00473FE9" w:rsidRDefault="003321FA" w:rsidP="003321FA">
      <w:pPr>
        <w:jc w:val="both"/>
        <w:rPr>
          <w:rFonts w:ascii="Arial" w:hAnsi="Arial" w:cs="Arial"/>
          <w:b/>
          <w:bCs/>
          <w:sz w:val="24"/>
          <w:lang w:val="en-GB"/>
        </w:rPr>
      </w:pPr>
      <w:r w:rsidRPr="00473FE9">
        <w:rPr>
          <w:rFonts w:ascii="Arial" w:hAnsi="Arial" w:cs="Arial"/>
          <w:b/>
          <w:bCs/>
          <w:sz w:val="24"/>
          <w:u w:val="single"/>
          <w:lang w:val="en-GB"/>
        </w:rPr>
        <w:t>Ground Floor</w:t>
      </w:r>
    </w:p>
    <w:p w14:paraId="55FF1A4F" w14:textId="77777777" w:rsidR="003321FA" w:rsidRPr="00B676FA" w:rsidRDefault="003321FA" w:rsidP="003321FA">
      <w:pPr>
        <w:jc w:val="both"/>
        <w:rPr>
          <w:rFonts w:ascii="Arial" w:hAnsi="Arial" w:cs="Arial"/>
          <w:b/>
          <w:bCs/>
          <w:sz w:val="16"/>
          <w:szCs w:val="16"/>
          <w:lang w:val="en-GB"/>
        </w:rPr>
      </w:pPr>
    </w:p>
    <w:p w14:paraId="36A12B88" w14:textId="77777777" w:rsidR="003321FA" w:rsidRPr="00ED1AED" w:rsidRDefault="003321FA" w:rsidP="003321FA">
      <w:pPr>
        <w:tabs>
          <w:tab w:val="left" w:pos="-1440"/>
        </w:tabs>
        <w:jc w:val="both"/>
        <w:rPr>
          <w:rFonts w:ascii="Arial" w:hAnsi="Arial" w:cs="Arial"/>
          <w:b/>
          <w:bCs/>
          <w:sz w:val="24"/>
          <w:lang w:val="en-GB"/>
        </w:rPr>
      </w:pPr>
      <w:r>
        <w:rPr>
          <w:rFonts w:ascii="Arial" w:hAnsi="Arial" w:cs="Arial"/>
          <w:b/>
          <w:bCs/>
          <w:sz w:val="24"/>
          <w:lang w:val="en-GB"/>
        </w:rPr>
        <w:t xml:space="preserve">PORCH - </w:t>
      </w:r>
      <w:r w:rsidRPr="00ED1AED">
        <w:rPr>
          <w:rFonts w:ascii="Arial" w:hAnsi="Arial" w:cs="Arial"/>
          <w:b/>
          <w:bCs/>
          <w:sz w:val="24"/>
          <w:lang w:val="en-GB"/>
        </w:rPr>
        <w:t>(Approx. 2.8m x 0.95m)</w:t>
      </w:r>
    </w:p>
    <w:p w14:paraId="600FCA49" w14:textId="77777777" w:rsidR="003321FA" w:rsidRPr="00AB46F6" w:rsidRDefault="003321FA" w:rsidP="003321FA">
      <w:pPr>
        <w:tabs>
          <w:tab w:val="left" w:pos="-1440"/>
        </w:tabs>
        <w:jc w:val="both"/>
        <w:rPr>
          <w:rFonts w:ascii="Arial" w:hAnsi="Arial" w:cs="Arial"/>
          <w:sz w:val="24"/>
          <w:lang w:val="en-GB"/>
        </w:rPr>
      </w:pPr>
      <w:r>
        <w:rPr>
          <w:rFonts w:ascii="Arial" w:hAnsi="Arial" w:cs="Arial"/>
          <w:sz w:val="24"/>
          <w:lang w:val="en-GB"/>
        </w:rPr>
        <w:t xml:space="preserve">The porch is accessed by the half-glazed timber front door and has windows to the front and sides.  The walls are V-lined with a cream painted finish while the sills have a natural wood finish. Coach lamps are fixed to either side of the natural pine glazed inner door.  </w:t>
      </w:r>
    </w:p>
    <w:p w14:paraId="58D0301B" w14:textId="77777777" w:rsidR="003321FA" w:rsidRPr="00B676FA" w:rsidRDefault="003321FA" w:rsidP="003321FA">
      <w:pPr>
        <w:tabs>
          <w:tab w:val="left" w:pos="-1440"/>
        </w:tabs>
        <w:jc w:val="both"/>
        <w:rPr>
          <w:rFonts w:ascii="Arial" w:hAnsi="Arial" w:cs="Arial"/>
          <w:b/>
          <w:bCs/>
          <w:sz w:val="16"/>
          <w:szCs w:val="16"/>
          <w:lang w:val="en-GB"/>
        </w:rPr>
      </w:pPr>
    </w:p>
    <w:p w14:paraId="45D250A1" w14:textId="77777777" w:rsidR="003321FA" w:rsidRPr="00ED1AED" w:rsidRDefault="003321FA" w:rsidP="003321FA">
      <w:pPr>
        <w:tabs>
          <w:tab w:val="left" w:pos="-1440"/>
        </w:tabs>
        <w:jc w:val="both"/>
        <w:rPr>
          <w:rFonts w:ascii="Arial" w:hAnsi="Arial" w:cs="Arial"/>
          <w:b/>
          <w:bCs/>
          <w:sz w:val="24"/>
          <w:lang w:val="en-GB"/>
        </w:rPr>
      </w:pPr>
      <w:r>
        <w:rPr>
          <w:rFonts w:ascii="Arial" w:hAnsi="Arial" w:cs="Arial"/>
          <w:b/>
          <w:bCs/>
          <w:sz w:val="24"/>
          <w:lang w:val="en-GB"/>
        </w:rPr>
        <w:t>HALLWAY</w:t>
      </w:r>
      <w:r w:rsidRPr="00473FE9">
        <w:rPr>
          <w:rFonts w:ascii="Arial" w:hAnsi="Arial" w:cs="Arial"/>
          <w:b/>
          <w:bCs/>
          <w:sz w:val="24"/>
          <w:lang w:val="en-GB"/>
        </w:rPr>
        <w:t xml:space="preserve"> </w:t>
      </w:r>
    </w:p>
    <w:p w14:paraId="306BFBA5" w14:textId="77777777" w:rsidR="003321FA" w:rsidRPr="00473FE9" w:rsidRDefault="003321FA" w:rsidP="003321FA">
      <w:pPr>
        <w:tabs>
          <w:tab w:val="left" w:pos="-1440"/>
        </w:tabs>
        <w:jc w:val="both"/>
        <w:rPr>
          <w:b/>
          <w:bCs/>
          <w:sz w:val="24"/>
          <w:lang w:val="en-GB"/>
        </w:rPr>
      </w:pPr>
      <w:r>
        <w:rPr>
          <w:rFonts w:ascii="Arial" w:hAnsi="Arial" w:cs="Arial"/>
          <w:sz w:val="24"/>
          <w:lang w:val="en-GB"/>
        </w:rPr>
        <w:t>The T shaped Hallway features wood laminate flooring, brass wall-mounted picture lights and a single radiator. Glazed doors lead to the Living Room, Dining Room and Kitchen.  Other doors open to a Bathroom and to the two ground floor Bedrooms.  There is a cupboard housing the hot water cylinder and a further understair storage cupboard with natural timber finish louvre door.  The natural pine chest of drawers is included in the sale.</w:t>
      </w:r>
    </w:p>
    <w:p w14:paraId="39A1A389" w14:textId="77777777" w:rsidR="003321FA" w:rsidRPr="00B676FA" w:rsidRDefault="003321FA" w:rsidP="003321FA">
      <w:pPr>
        <w:tabs>
          <w:tab w:val="left" w:pos="-1440"/>
        </w:tabs>
        <w:jc w:val="both"/>
        <w:rPr>
          <w:rFonts w:ascii="Arial" w:hAnsi="Arial" w:cs="Arial"/>
          <w:b/>
          <w:bCs/>
          <w:sz w:val="16"/>
          <w:szCs w:val="16"/>
          <w:lang w:val="en-GB"/>
        </w:rPr>
      </w:pPr>
    </w:p>
    <w:p w14:paraId="090B9A43" w14:textId="77777777" w:rsidR="003321FA" w:rsidRPr="00473FE9" w:rsidRDefault="003321FA" w:rsidP="003321FA">
      <w:pPr>
        <w:tabs>
          <w:tab w:val="left" w:pos="-1440"/>
        </w:tabs>
        <w:jc w:val="both"/>
        <w:rPr>
          <w:sz w:val="24"/>
          <w:lang w:val="en-GB"/>
        </w:rPr>
      </w:pPr>
      <w:r w:rsidRPr="00473FE9">
        <w:rPr>
          <w:rFonts w:ascii="Arial" w:hAnsi="Arial" w:cs="Arial"/>
          <w:b/>
          <w:bCs/>
          <w:sz w:val="24"/>
          <w:lang w:val="en-GB"/>
        </w:rPr>
        <w:t>L</w:t>
      </w:r>
      <w:r>
        <w:rPr>
          <w:rFonts w:ascii="Arial" w:hAnsi="Arial" w:cs="Arial"/>
          <w:b/>
          <w:bCs/>
          <w:sz w:val="24"/>
          <w:lang w:val="en-GB"/>
        </w:rPr>
        <w:t xml:space="preserve">IVING ROOM </w:t>
      </w:r>
      <w:r w:rsidRPr="00473FE9">
        <w:rPr>
          <w:rFonts w:ascii="Arial" w:hAnsi="Arial" w:cs="Arial"/>
          <w:b/>
          <w:bCs/>
          <w:sz w:val="24"/>
          <w:lang w:val="en-GB"/>
        </w:rPr>
        <w:t xml:space="preserve">- </w:t>
      </w:r>
      <w:r w:rsidRPr="00ED1AED">
        <w:rPr>
          <w:rFonts w:ascii="Arial" w:hAnsi="Arial" w:cs="Arial"/>
          <w:b/>
          <w:bCs/>
          <w:sz w:val="24"/>
          <w:lang w:val="en-GB"/>
        </w:rPr>
        <w:t>(Approx. 4.9m x 3.4m)</w:t>
      </w:r>
    </w:p>
    <w:p w14:paraId="1D29A780" w14:textId="77777777" w:rsidR="003321FA" w:rsidRPr="00AB46F6" w:rsidRDefault="003321FA" w:rsidP="003321FA">
      <w:pPr>
        <w:tabs>
          <w:tab w:val="left" w:pos="-1440"/>
        </w:tabs>
        <w:jc w:val="both"/>
        <w:rPr>
          <w:rFonts w:ascii="Arial" w:hAnsi="Arial" w:cs="Arial"/>
          <w:sz w:val="24"/>
          <w:lang w:val="en-GB"/>
        </w:rPr>
      </w:pPr>
      <w:r>
        <w:rPr>
          <w:rFonts w:ascii="Arial" w:hAnsi="Arial" w:cs="Arial"/>
          <w:sz w:val="24"/>
          <w:lang w:val="en-GB"/>
        </w:rPr>
        <w:t xml:space="preserve">The Living room features a large bay window overlooking the front garden (approx. 2.4m wide x 1.0m deep), wood laminate flooring, a fireplace with tiled hearth and surround and natural pine mantlepiece with solid fuel stove, stainless steel and glass central light fitting and two wall lamps,  smoke alarm, one double radiator and two double sockets.  Double french doors lead out to the Conservatory. The matching three-seater sofa, two-seater sofa and armchair are included in the sale as are the natural timber coffee table, combined drawer and glass fronted cabinet and TV base unit.  </w:t>
      </w:r>
    </w:p>
    <w:p w14:paraId="620BA4F3" w14:textId="77777777" w:rsidR="003321FA" w:rsidRPr="00B676FA" w:rsidRDefault="003321FA" w:rsidP="003321FA">
      <w:pPr>
        <w:tabs>
          <w:tab w:val="left" w:pos="-1440"/>
        </w:tabs>
        <w:jc w:val="both"/>
        <w:rPr>
          <w:rFonts w:ascii="Arial" w:hAnsi="Arial" w:cs="Arial"/>
          <w:b/>
          <w:bCs/>
          <w:sz w:val="16"/>
          <w:szCs w:val="16"/>
          <w:lang w:val="en-GB"/>
        </w:rPr>
      </w:pPr>
    </w:p>
    <w:p w14:paraId="73C3FB1B" w14:textId="77777777" w:rsidR="003321FA" w:rsidRPr="00CC62EB" w:rsidRDefault="003321FA" w:rsidP="003321FA">
      <w:pPr>
        <w:tabs>
          <w:tab w:val="left" w:pos="-1440"/>
        </w:tabs>
        <w:jc w:val="both"/>
        <w:rPr>
          <w:rFonts w:ascii="Arial" w:hAnsi="Arial" w:cs="Arial"/>
          <w:b/>
          <w:bCs/>
          <w:sz w:val="24"/>
          <w:lang w:val="en-GB"/>
        </w:rPr>
      </w:pPr>
      <w:r w:rsidRPr="00473FE9">
        <w:rPr>
          <w:rFonts w:ascii="Arial" w:hAnsi="Arial" w:cs="Arial"/>
          <w:b/>
          <w:bCs/>
          <w:sz w:val="24"/>
          <w:lang w:val="en-GB"/>
        </w:rPr>
        <w:t xml:space="preserve">BATHROOM - </w:t>
      </w:r>
      <w:r w:rsidRPr="00CC62EB">
        <w:rPr>
          <w:rFonts w:ascii="Arial" w:hAnsi="Arial" w:cs="Arial"/>
          <w:b/>
          <w:bCs/>
          <w:sz w:val="24"/>
          <w:lang w:val="en-GB"/>
        </w:rPr>
        <w:t>(Approx. 3</w:t>
      </w:r>
      <w:r>
        <w:rPr>
          <w:rFonts w:ascii="Arial" w:hAnsi="Arial" w:cs="Arial"/>
          <w:b/>
          <w:bCs/>
          <w:sz w:val="24"/>
          <w:lang w:val="en-GB"/>
        </w:rPr>
        <w:t>.0</w:t>
      </w:r>
      <w:r w:rsidRPr="00CC62EB">
        <w:rPr>
          <w:rFonts w:ascii="Arial" w:hAnsi="Arial" w:cs="Arial"/>
          <w:b/>
          <w:bCs/>
          <w:sz w:val="24"/>
          <w:lang w:val="en-GB"/>
        </w:rPr>
        <w:t>m x 1.8m)</w:t>
      </w:r>
    </w:p>
    <w:p w14:paraId="40852C2D" w14:textId="77777777" w:rsidR="003321FA" w:rsidRDefault="003321FA" w:rsidP="003321FA">
      <w:pPr>
        <w:tabs>
          <w:tab w:val="left" w:pos="-1440"/>
        </w:tabs>
        <w:jc w:val="both"/>
        <w:rPr>
          <w:rFonts w:ascii="Arial" w:hAnsi="Arial" w:cs="Arial"/>
          <w:sz w:val="24"/>
          <w:lang w:val="en-GB"/>
        </w:rPr>
      </w:pPr>
      <w:r>
        <w:rPr>
          <w:rFonts w:ascii="Arial" w:hAnsi="Arial" w:cs="Arial"/>
          <w:sz w:val="24"/>
          <w:lang w:val="en-GB"/>
        </w:rPr>
        <w:t>The Bathroom has wood laminate flooring and is tiled in white up to dado height.  The white bathroom suite comprises a toilet, washbasin and bath with a shower mixer tap, Wetwall lining and folding glass shower screen.  With towel warmer and mirror over the basin.</w:t>
      </w:r>
    </w:p>
    <w:p w14:paraId="4FFC8D71" w14:textId="77777777" w:rsidR="003321FA" w:rsidRPr="00B676FA" w:rsidRDefault="003321FA" w:rsidP="003321FA">
      <w:pPr>
        <w:tabs>
          <w:tab w:val="left" w:pos="-1440"/>
        </w:tabs>
        <w:jc w:val="both"/>
        <w:rPr>
          <w:rFonts w:ascii="Arial" w:hAnsi="Arial" w:cs="Arial"/>
          <w:sz w:val="16"/>
          <w:szCs w:val="16"/>
          <w:lang w:val="en-GB"/>
        </w:rPr>
      </w:pPr>
    </w:p>
    <w:p w14:paraId="26CB12C0" w14:textId="77777777" w:rsidR="003321FA" w:rsidRDefault="003321FA" w:rsidP="003321FA">
      <w:pPr>
        <w:tabs>
          <w:tab w:val="left" w:pos="-1440"/>
        </w:tabs>
        <w:jc w:val="both"/>
        <w:rPr>
          <w:rFonts w:ascii="Arial" w:hAnsi="Arial" w:cs="Arial"/>
          <w:sz w:val="24"/>
          <w:lang w:val="en-GB"/>
        </w:rPr>
      </w:pPr>
      <w:r w:rsidRPr="00473FE9">
        <w:rPr>
          <w:rFonts w:ascii="Arial" w:hAnsi="Arial" w:cs="Arial"/>
          <w:b/>
          <w:bCs/>
          <w:sz w:val="24"/>
          <w:lang w:val="en-GB"/>
        </w:rPr>
        <w:t>KITCHEN -</w:t>
      </w:r>
      <w:r>
        <w:rPr>
          <w:sz w:val="24"/>
          <w:lang w:val="en-GB"/>
        </w:rPr>
        <w:t xml:space="preserve"> </w:t>
      </w:r>
      <w:r w:rsidRPr="00CC62EB">
        <w:rPr>
          <w:rFonts w:ascii="Arial" w:hAnsi="Arial" w:cs="Arial"/>
          <w:b/>
          <w:bCs/>
          <w:sz w:val="24"/>
          <w:lang w:val="en-GB"/>
        </w:rPr>
        <w:t>(Approx. 4.2m x 2.7</w:t>
      </w:r>
      <w:r>
        <w:rPr>
          <w:rFonts w:ascii="Arial" w:hAnsi="Arial" w:cs="Arial"/>
          <w:b/>
          <w:bCs/>
          <w:sz w:val="24"/>
          <w:lang w:val="en-GB"/>
        </w:rPr>
        <w:t>5</w:t>
      </w:r>
      <w:r w:rsidRPr="00CC62EB">
        <w:rPr>
          <w:rFonts w:ascii="Arial" w:hAnsi="Arial" w:cs="Arial"/>
          <w:b/>
          <w:bCs/>
          <w:sz w:val="24"/>
          <w:lang w:val="en-GB"/>
        </w:rPr>
        <w:t>m)</w:t>
      </w:r>
    </w:p>
    <w:p w14:paraId="579B1C67" w14:textId="77777777" w:rsidR="003321FA" w:rsidRDefault="003321FA" w:rsidP="003321FA">
      <w:pPr>
        <w:tabs>
          <w:tab w:val="left" w:pos="-1440"/>
        </w:tabs>
        <w:jc w:val="both"/>
        <w:rPr>
          <w:rFonts w:ascii="Arial" w:hAnsi="Arial" w:cs="Arial"/>
          <w:sz w:val="24"/>
          <w:lang w:val="en-GB"/>
        </w:rPr>
      </w:pPr>
      <w:r>
        <w:rPr>
          <w:rFonts w:ascii="Arial" w:hAnsi="Arial" w:cs="Arial"/>
          <w:sz w:val="24"/>
          <w:lang w:val="en-GB"/>
        </w:rPr>
        <w:t>The Kitchen features tile effect flooring and has substantial wall and floor mounted units with worksurfaces above, tiled splashbacks and four electric double sockets at worksurface level.  Appliances include an integral Hotpoint double oven, inset Tricity four burner ceramic hob with extractor fan above, Bloomberg washing machine and Bosch dishwasher. There are two additional full height storage cabinets, one with integral fridge and freezer.  Other features include a double panel radiator and 1½  drainer stainless steel sink.  The window with roller blind overlooks the back garden and a glazed single door leads to the Conservatory.</w:t>
      </w:r>
    </w:p>
    <w:p w14:paraId="749D6E49" w14:textId="77777777" w:rsidR="003321FA" w:rsidRDefault="003321FA" w:rsidP="003321FA">
      <w:pPr>
        <w:tabs>
          <w:tab w:val="left" w:pos="-1440"/>
        </w:tabs>
        <w:jc w:val="both"/>
        <w:rPr>
          <w:rFonts w:ascii="Arial" w:hAnsi="Arial" w:cs="Arial"/>
          <w:b/>
          <w:bCs/>
          <w:sz w:val="24"/>
          <w:lang w:val="en-GB"/>
        </w:rPr>
      </w:pPr>
    </w:p>
    <w:p w14:paraId="569CE2AD" w14:textId="77777777" w:rsidR="003321FA" w:rsidRDefault="003321FA" w:rsidP="003321FA">
      <w:pPr>
        <w:tabs>
          <w:tab w:val="left" w:pos="-1440"/>
        </w:tabs>
        <w:jc w:val="both"/>
        <w:rPr>
          <w:rFonts w:ascii="Arial" w:hAnsi="Arial" w:cs="Arial"/>
          <w:sz w:val="24"/>
          <w:lang w:val="en-GB"/>
        </w:rPr>
      </w:pPr>
      <w:r>
        <w:rPr>
          <w:rFonts w:ascii="Arial" w:hAnsi="Arial" w:cs="Arial"/>
          <w:b/>
          <w:bCs/>
          <w:sz w:val="24"/>
          <w:lang w:val="en-GB"/>
        </w:rPr>
        <w:lastRenderedPageBreak/>
        <w:t xml:space="preserve">CONSERVATORY - </w:t>
      </w:r>
      <w:r w:rsidRPr="00CC62EB">
        <w:rPr>
          <w:rFonts w:ascii="Arial" w:hAnsi="Arial" w:cs="Arial"/>
          <w:b/>
          <w:bCs/>
          <w:sz w:val="24"/>
          <w:lang w:val="en-GB"/>
        </w:rPr>
        <w:t>(Approx. 5.</w:t>
      </w:r>
      <w:r>
        <w:rPr>
          <w:rFonts w:ascii="Arial" w:hAnsi="Arial" w:cs="Arial"/>
          <w:b/>
          <w:bCs/>
          <w:sz w:val="24"/>
          <w:lang w:val="en-GB"/>
        </w:rPr>
        <w:t>0</w:t>
      </w:r>
      <w:r w:rsidRPr="00CC62EB">
        <w:rPr>
          <w:rFonts w:ascii="Arial" w:hAnsi="Arial" w:cs="Arial"/>
          <w:b/>
          <w:bCs/>
          <w:sz w:val="24"/>
          <w:lang w:val="en-GB"/>
        </w:rPr>
        <w:t>m x 4</w:t>
      </w:r>
      <w:r>
        <w:rPr>
          <w:rFonts w:ascii="Arial" w:hAnsi="Arial" w:cs="Arial"/>
          <w:b/>
          <w:bCs/>
          <w:sz w:val="24"/>
          <w:lang w:val="en-GB"/>
        </w:rPr>
        <w:t>.0</w:t>
      </w:r>
      <w:r w:rsidRPr="00CC62EB">
        <w:rPr>
          <w:rFonts w:ascii="Arial" w:hAnsi="Arial" w:cs="Arial"/>
          <w:b/>
          <w:bCs/>
          <w:sz w:val="24"/>
          <w:lang w:val="en-GB"/>
        </w:rPr>
        <w:t>m</w:t>
      </w:r>
      <w:r>
        <w:rPr>
          <w:rFonts w:ascii="Arial" w:hAnsi="Arial" w:cs="Arial"/>
          <w:b/>
          <w:bCs/>
          <w:sz w:val="24"/>
          <w:lang w:val="en-GB"/>
        </w:rPr>
        <w:t xml:space="preserve"> max</w:t>
      </w:r>
      <w:r w:rsidRPr="00CC62EB">
        <w:rPr>
          <w:rFonts w:ascii="Arial" w:hAnsi="Arial" w:cs="Arial"/>
          <w:b/>
          <w:bCs/>
          <w:sz w:val="24"/>
          <w:lang w:val="en-GB"/>
        </w:rPr>
        <w:t>)</w:t>
      </w:r>
    </w:p>
    <w:p w14:paraId="5BB0DFF0" w14:textId="465B7584" w:rsidR="003321FA" w:rsidRDefault="003321FA" w:rsidP="003321FA">
      <w:pPr>
        <w:tabs>
          <w:tab w:val="left" w:pos="-1440"/>
        </w:tabs>
        <w:jc w:val="both"/>
        <w:rPr>
          <w:rFonts w:ascii="Arial" w:hAnsi="Arial" w:cs="Arial"/>
          <w:sz w:val="24"/>
          <w:lang w:val="en-GB"/>
        </w:rPr>
      </w:pPr>
      <w:r>
        <w:rPr>
          <w:rFonts w:ascii="Arial" w:hAnsi="Arial" w:cs="Arial"/>
          <w:sz w:val="24"/>
          <w:lang w:val="en-GB"/>
        </w:rPr>
        <w:t xml:space="preserve">The spacious south-west facing double-glazed Conservatory provides a bright sheltered warm area for use as a sun-room and/or for growing plants.  A glazed door leads out to the back garden.  The windows are fitted vertical strip blinds. Other features include a central combined fan and light unit, tiled floor and two double sockets. </w:t>
      </w:r>
    </w:p>
    <w:p w14:paraId="2B8BD2E7" w14:textId="77777777" w:rsidR="003321FA" w:rsidRDefault="003321FA" w:rsidP="003321FA">
      <w:pPr>
        <w:jc w:val="both"/>
        <w:rPr>
          <w:rFonts w:ascii="Arial" w:hAnsi="Arial" w:cs="Arial"/>
          <w:b/>
          <w:bCs/>
          <w:sz w:val="24"/>
          <w:lang w:val="en-GB"/>
        </w:rPr>
      </w:pPr>
    </w:p>
    <w:p w14:paraId="2E26C428" w14:textId="77777777" w:rsidR="003321FA" w:rsidRDefault="003321FA" w:rsidP="003321FA">
      <w:pPr>
        <w:jc w:val="both"/>
        <w:rPr>
          <w:rFonts w:ascii="Arial" w:hAnsi="Arial" w:cs="Arial"/>
          <w:sz w:val="24"/>
          <w:lang w:val="en-GB"/>
        </w:rPr>
      </w:pPr>
      <w:r>
        <w:rPr>
          <w:rFonts w:ascii="Arial" w:hAnsi="Arial" w:cs="Arial"/>
          <w:b/>
          <w:bCs/>
          <w:sz w:val="24"/>
          <w:lang w:val="en-GB"/>
        </w:rPr>
        <w:t xml:space="preserve">DINING ROOM </w:t>
      </w:r>
      <w:r w:rsidRPr="00FE62E4">
        <w:rPr>
          <w:rFonts w:ascii="Arial" w:hAnsi="Arial" w:cs="Arial"/>
          <w:b/>
          <w:bCs/>
          <w:sz w:val="24"/>
          <w:lang w:val="en-GB"/>
        </w:rPr>
        <w:t>-</w:t>
      </w:r>
      <w:r>
        <w:rPr>
          <w:rFonts w:ascii="Arial" w:hAnsi="Arial" w:cs="Arial"/>
          <w:b/>
          <w:bCs/>
          <w:sz w:val="24"/>
          <w:lang w:val="en-GB"/>
        </w:rPr>
        <w:t xml:space="preserve"> </w:t>
      </w:r>
      <w:r w:rsidRPr="00FE62E4">
        <w:rPr>
          <w:rFonts w:ascii="Arial" w:hAnsi="Arial" w:cs="Arial"/>
          <w:b/>
          <w:bCs/>
          <w:sz w:val="24"/>
          <w:lang w:val="en-GB"/>
        </w:rPr>
        <w:t>(Approx. 3.</w:t>
      </w:r>
      <w:r>
        <w:rPr>
          <w:rFonts w:ascii="Arial" w:hAnsi="Arial" w:cs="Arial"/>
          <w:b/>
          <w:bCs/>
          <w:sz w:val="24"/>
          <w:lang w:val="en-GB"/>
        </w:rPr>
        <w:t>3</w:t>
      </w:r>
      <w:r w:rsidRPr="00FE62E4">
        <w:rPr>
          <w:rFonts w:ascii="Arial" w:hAnsi="Arial" w:cs="Arial"/>
          <w:b/>
          <w:bCs/>
          <w:sz w:val="24"/>
          <w:lang w:val="en-GB"/>
        </w:rPr>
        <w:t>m x 3.</w:t>
      </w:r>
      <w:r>
        <w:rPr>
          <w:rFonts w:ascii="Arial" w:hAnsi="Arial" w:cs="Arial"/>
          <w:b/>
          <w:bCs/>
          <w:sz w:val="24"/>
          <w:lang w:val="en-GB"/>
        </w:rPr>
        <w:t>0</w:t>
      </w:r>
      <w:r w:rsidRPr="00FE62E4">
        <w:rPr>
          <w:rFonts w:ascii="Arial" w:hAnsi="Arial" w:cs="Arial"/>
          <w:b/>
          <w:bCs/>
          <w:sz w:val="24"/>
          <w:lang w:val="en-GB"/>
        </w:rPr>
        <w:t>m)</w:t>
      </w:r>
    </w:p>
    <w:p w14:paraId="203FFD03" w14:textId="77777777" w:rsidR="003321FA" w:rsidRDefault="003321FA" w:rsidP="003321FA">
      <w:pPr>
        <w:jc w:val="both"/>
        <w:rPr>
          <w:rFonts w:ascii="Arial" w:hAnsi="Arial" w:cs="Arial"/>
          <w:sz w:val="24"/>
          <w:lang w:val="en-GB"/>
        </w:rPr>
      </w:pPr>
      <w:r>
        <w:rPr>
          <w:rFonts w:ascii="Arial" w:hAnsi="Arial" w:cs="Arial"/>
          <w:sz w:val="24"/>
          <w:lang w:val="en-GB"/>
        </w:rPr>
        <w:t xml:space="preserve">The carpeted Dining Room contains an extending dining table, 6 chairs and dresser, all in pine and all included in the sale.  The window has a south-easterly aspect and overlooks the rear garden/patio. With single panel radiator, central pendant light fitting and one double and one single electrical socket. </w:t>
      </w:r>
    </w:p>
    <w:p w14:paraId="51DA24B2" w14:textId="77777777" w:rsidR="003321FA" w:rsidRDefault="003321FA" w:rsidP="003321FA">
      <w:pPr>
        <w:tabs>
          <w:tab w:val="left" w:pos="-1440"/>
        </w:tabs>
        <w:jc w:val="both"/>
        <w:rPr>
          <w:rFonts w:ascii="Arial" w:hAnsi="Arial" w:cs="Arial"/>
          <w:sz w:val="24"/>
          <w:lang w:val="en-GB"/>
        </w:rPr>
      </w:pPr>
    </w:p>
    <w:p w14:paraId="38BE9AE1" w14:textId="77777777" w:rsidR="003321FA" w:rsidRDefault="003321FA" w:rsidP="003321FA">
      <w:pPr>
        <w:tabs>
          <w:tab w:val="left" w:pos="-1440"/>
        </w:tabs>
        <w:jc w:val="both"/>
        <w:rPr>
          <w:rFonts w:ascii="Arial" w:hAnsi="Arial" w:cs="Arial"/>
          <w:sz w:val="24"/>
          <w:lang w:val="en-GB"/>
        </w:rPr>
      </w:pPr>
      <w:r w:rsidRPr="00473FE9">
        <w:rPr>
          <w:rFonts w:ascii="Arial" w:hAnsi="Arial" w:cs="Arial"/>
          <w:b/>
          <w:bCs/>
          <w:sz w:val="24"/>
          <w:lang w:val="en-GB"/>
        </w:rPr>
        <w:t xml:space="preserve">BEDROOM 1 - </w:t>
      </w:r>
      <w:r w:rsidRPr="00CC62EB">
        <w:rPr>
          <w:rFonts w:ascii="Arial" w:hAnsi="Arial" w:cs="Arial"/>
          <w:b/>
          <w:bCs/>
          <w:sz w:val="24"/>
          <w:lang w:val="en-GB"/>
        </w:rPr>
        <w:t>(Approx.</w:t>
      </w:r>
      <w:r w:rsidRPr="00473FE9">
        <w:rPr>
          <w:rFonts w:ascii="Arial" w:hAnsi="Arial" w:cs="Arial"/>
          <w:sz w:val="24"/>
          <w:lang w:val="en-GB"/>
        </w:rPr>
        <w:t xml:space="preserve"> </w:t>
      </w:r>
      <w:r w:rsidRPr="00A96793">
        <w:rPr>
          <w:rFonts w:ascii="Arial" w:hAnsi="Arial" w:cs="Arial"/>
          <w:b/>
          <w:bCs/>
          <w:sz w:val="24"/>
          <w:lang w:val="en-GB"/>
        </w:rPr>
        <w:t>4.0m x 2.8m)</w:t>
      </w:r>
    </w:p>
    <w:p w14:paraId="034877E4" w14:textId="77777777" w:rsidR="003321FA" w:rsidRPr="00473FE9" w:rsidRDefault="003321FA" w:rsidP="003321FA">
      <w:pPr>
        <w:tabs>
          <w:tab w:val="left" w:pos="-1440"/>
        </w:tabs>
        <w:jc w:val="both"/>
        <w:rPr>
          <w:rFonts w:ascii="Arial" w:hAnsi="Arial" w:cs="Arial"/>
          <w:sz w:val="24"/>
          <w:lang w:val="en-GB"/>
        </w:rPr>
      </w:pPr>
      <w:r>
        <w:rPr>
          <w:rFonts w:ascii="Arial" w:hAnsi="Arial" w:cs="Arial"/>
          <w:sz w:val="24"/>
          <w:lang w:val="en-GB"/>
        </w:rPr>
        <w:t>This carpeted double bedroom has dual aspect north-east and south-east facing windows, both with curtains, a large double wardrobe with sliding mirror doors,</w:t>
      </w:r>
      <w:r w:rsidRPr="00A96793">
        <w:rPr>
          <w:rFonts w:ascii="Arial" w:hAnsi="Arial" w:cs="Arial"/>
          <w:sz w:val="24"/>
          <w:lang w:val="en-GB"/>
        </w:rPr>
        <w:t xml:space="preserve"> </w:t>
      </w:r>
      <w:r>
        <w:rPr>
          <w:rFonts w:ascii="Arial" w:hAnsi="Arial" w:cs="Arial"/>
          <w:sz w:val="24"/>
          <w:lang w:val="en-GB"/>
        </w:rPr>
        <w:t xml:space="preserve">shelving racks and hanging rail,  a double panel radiator, one double socket. The 2 natural timber bedside cabinets are included in the sale.  </w:t>
      </w:r>
    </w:p>
    <w:p w14:paraId="0E2C2A9E" w14:textId="77777777" w:rsidR="003321FA" w:rsidRPr="00473FE9" w:rsidRDefault="003321FA" w:rsidP="003321FA">
      <w:pPr>
        <w:jc w:val="both"/>
        <w:rPr>
          <w:sz w:val="24"/>
          <w:lang w:val="en-GB"/>
        </w:rPr>
      </w:pPr>
    </w:p>
    <w:p w14:paraId="4F6B9923" w14:textId="77777777" w:rsidR="003321FA" w:rsidRPr="00A10B01" w:rsidRDefault="003321FA" w:rsidP="003321FA">
      <w:pPr>
        <w:jc w:val="both"/>
        <w:rPr>
          <w:rFonts w:ascii="Arial" w:hAnsi="Arial" w:cs="Arial"/>
          <w:b/>
          <w:bCs/>
          <w:sz w:val="24"/>
          <w:lang w:val="en-GB"/>
        </w:rPr>
      </w:pPr>
      <w:r w:rsidRPr="00473FE9">
        <w:rPr>
          <w:rFonts w:ascii="Arial" w:hAnsi="Arial" w:cs="Arial"/>
          <w:b/>
          <w:bCs/>
          <w:sz w:val="24"/>
          <w:lang w:val="en-GB"/>
        </w:rPr>
        <w:t xml:space="preserve">BEDROOM 2 - </w:t>
      </w:r>
      <w:r w:rsidRPr="00CC62EB">
        <w:rPr>
          <w:rFonts w:ascii="Arial" w:hAnsi="Arial" w:cs="Arial"/>
          <w:b/>
          <w:bCs/>
          <w:sz w:val="24"/>
          <w:lang w:val="en-GB"/>
        </w:rPr>
        <w:t>(Approx.</w:t>
      </w:r>
      <w:r w:rsidRPr="00473FE9">
        <w:rPr>
          <w:rFonts w:ascii="Arial" w:hAnsi="Arial" w:cs="Arial"/>
          <w:sz w:val="24"/>
          <w:lang w:val="en-GB"/>
        </w:rPr>
        <w:t xml:space="preserve"> </w:t>
      </w:r>
      <w:r w:rsidRPr="00A10B01">
        <w:rPr>
          <w:rFonts w:ascii="Arial" w:hAnsi="Arial" w:cs="Arial"/>
          <w:b/>
          <w:bCs/>
          <w:sz w:val="24"/>
          <w:lang w:val="en-GB"/>
        </w:rPr>
        <w:t>3.4m x 3.</w:t>
      </w:r>
      <w:r>
        <w:rPr>
          <w:rFonts w:ascii="Arial" w:hAnsi="Arial" w:cs="Arial"/>
          <w:b/>
          <w:bCs/>
          <w:sz w:val="24"/>
          <w:lang w:val="en-GB"/>
        </w:rPr>
        <w:t>1</w:t>
      </w:r>
      <w:r w:rsidRPr="00A10B01">
        <w:rPr>
          <w:rFonts w:ascii="Arial" w:hAnsi="Arial" w:cs="Arial"/>
          <w:b/>
          <w:bCs/>
          <w:sz w:val="24"/>
          <w:lang w:val="en-GB"/>
        </w:rPr>
        <w:t>m)</w:t>
      </w:r>
    </w:p>
    <w:p w14:paraId="6DDEA4DC" w14:textId="77777777" w:rsidR="003321FA" w:rsidRDefault="003321FA" w:rsidP="003321FA">
      <w:pPr>
        <w:jc w:val="both"/>
        <w:rPr>
          <w:rFonts w:ascii="Arial" w:hAnsi="Arial" w:cs="Arial"/>
          <w:sz w:val="24"/>
          <w:lang w:val="en-GB"/>
        </w:rPr>
      </w:pPr>
      <w:r>
        <w:rPr>
          <w:rFonts w:ascii="Arial" w:hAnsi="Arial" w:cs="Arial"/>
          <w:sz w:val="24"/>
          <w:lang w:val="en-GB"/>
        </w:rPr>
        <w:t xml:space="preserve">Also carpeted, this Bedroom has 2 single beds, extensive fitted wardrobes with mirrored doors, hanging rails and shelving and matching 5 drawer chest of drawers.  The curtained window  with double panel radiator beneath overlooks the front drive.  </w:t>
      </w:r>
    </w:p>
    <w:p w14:paraId="11678143" w14:textId="77777777" w:rsidR="003321FA" w:rsidRDefault="003321FA" w:rsidP="003321FA">
      <w:pPr>
        <w:jc w:val="both"/>
        <w:rPr>
          <w:rFonts w:ascii="Arial" w:hAnsi="Arial" w:cs="Arial"/>
          <w:sz w:val="24"/>
          <w:lang w:val="en-GB"/>
        </w:rPr>
      </w:pPr>
    </w:p>
    <w:p w14:paraId="4AD6AC33" w14:textId="77777777" w:rsidR="003321FA" w:rsidRDefault="003321FA" w:rsidP="003321FA">
      <w:pPr>
        <w:jc w:val="both"/>
        <w:rPr>
          <w:rFonts w:ascii="Arial" w:hAnsi="Arial" w:cs="Arial"/>
          <w:sz w:val="24"/>
          <w:lang w:val="en-GB"/>
        </w:rPr>
      </w:pPr>
      <w:r>
        <w:rPr>
          <w:rFonts w:ascii="Arial" w:hAnsi="Arial" w:cs="Arial"/>
          <w:b/>
          <w:bCs/>
          <w:sz w:val="24"/>
          <w:u w:val="single"/>
          <w:lang w:val="en-GB"/>
        </w:rPr>
        <w:t>First Floor</w:t>
      </w:r>
    </w:p>
    <w:p w14:paraId="2898F799" w14:textId="77777777" w:rsidR="003321FA" w:rsidRDefault="003321FA" w:rsidP="003321FA">
      <w:pPr>
        <w:jc w:val="both"/>
        <w:rPr>
          <w:rFonts w:ascii="Arial" w:hAnsi="Arial" w:cs="Arial"/>
          <w:sz w:val="24"/>
          <w:lang w:val="en-GB"/>
        </w:rPr>
      </w:pPr>
    </w:p>
    <w:p w14:paraId="0F5F5E9C" w14:textId="77777777" w:rsidR="003321FA" w:rsidRPr="00ED1AED" w:rsidRDefault="003321FA" w:rsidP="003321FA">
      <w:pPr>
        <w:jc w:val="both"/>
        <w:rPr>
          <w:rFonts w:ascii="Arial" w:hAnsi="Arial" w:cs="Arial"/>
          <w:b/>
          <w:bCs/>
          <w:sz w:val="24"/>
          <w:lang w:val="en-GB"/>
        </w:rPr>
      </w:pPr>
      <w:r>
        <w:rPr>
          <w:rFonts w:ascii="Arial" w:hAnsi="Arial" w:cs="Arial"/>
          <w:b/>
          <w:bCs/>
          <w:sz w:val="24"/>
          <w:lang w:val="en-GB"/>
        </w:rPr>
        <w:t>MASTER BEDROOM (Approx. 6.5m x 6.0m max)</w:t>
      </w:r>
    </w:p>
    <w:p w14:paraId="58BD38B9" w14:textId="47A9EFF0" w:rsidR="003321FA" w:rsidRDefault="003321FA" w:rsidP="003321FA">
      <w:pPr>
        <w:jc w:val="both"/>
        <w:rPr>
          <w:rFonts w:ascii="Arial" w:hAnsi="Arial" w:cs="Arial"/>
          <w:sz w:val="24"/>
          <w:lang w:val="en-GB"/>
        </w:rPr>
      </w:pPr>
      <w:r>
        <w:rPr>
          <w:rFonts w:ascii="Arial" w:hAnsi="Arial" w:cs="Arial"/>
          <w:sz w:val="24"/>
          <w:lang w:val="en-GB"/>
        </w:rPr>
        <w:t>The carpeted staircase with pine handrails leads from the Hallway up to a large open-plan carpeted Double Bedroom with windows offering views to the north-west towards the southern tip of Clickimin Loch, and Velux roof lights with integral blinds to the south-east.  The large double bed with timber headboard, brass wall-mounted lights,  are all included in the sale.  Other features include recessed spotlighting,</w:t>
      </w:r>
      <w:r w:rsidRPr="00D414A9">
        <w:rPr>
          <w:rFonts w:ascii="Arial" w:hAnsi="Arial" w:cs="Arial"/>
          <w:sz w:val="24"/>
          <w:lang w:val="en-GB"/>
        </w:rPr>
        <w:t xml:space="preserve"> </w:t>
      </w:r>
      <w:r>
        <w:rPr>
          <w:rFonts w:ascii="Arial" w:hAnsi="Arial" w:cs="Arial"/>
          <w:sz w:val="24"/>
          <w:lang w:val="en-GB"/>
        </w:rPr>
        <w:t xml:space="preserve">smoke alarm, double panel radiator and 5 double sockets.  Access to an under-eave storage area with louvre door.  A  natural timber door leads into a walk-in storage area with two hanging rails and recessed spotlight.  </w:t>
      </w:r>
    </w:p>
    <w:p w14:paraId="6E35F7EE" w14:textId="77777777" w:rsidR="003321FA" w:rsidRDefault="003321FA" w:rsidP="003321FA">
      <w:pPr>
        <w:jc w:val="both"/>
        <w:rPr>
          <w:rFonts w:ascii="Arial" w:hAnsi="Arial" w:cs="Arial"/>
          <w:sz w:val="24"/>
          <w:lang w:val="en-GB"/>
        </w:rPr>
      </w:pPr>
    </w:p>
    <w:p w14:paraId="277566CA" w14:textId="77777777" w:rsidR="003321FA" w:rsidRDefault="003321FA" w:rsidP="003321FA">
      <w:pPr>
        <w:jc w:val="both"/>
        <w:rPr>
          <w:rFonts w:ascii="Arial" w:hAnsi="Arial" w:cs="Arial"/>
          <w:sz w:val="24"/>
          <w:lang w:val="en-GB"/>
        </w:rPr>
      </w:pPr>
      <w:r w:rsidRPr="00ED1AED">
        <w:rPr>
          <w:rFonts w:ascii="Arial" w:hAnsi="Arial" w:cs="Arial"/>
          <w:b/>
          <w:bCs/>
          <w:sz w:val="24"/>
          <w:lang w:val="en-GB"/>
        </w:rPr>
        <w:t>ENSUITE SHOWER ROOM</w:t>
      </w:r>
      <w:r>
        <w:rPr>
          <w:rFonts w:ascii="Arial" w:hAnsi="Arial" w:cs="Arial"/>
          <w:sz w:val="24"/>
          <w:lang w:val="en-GB"/>
        </w:rPr>
        <w:t xml:space="preserve"> - </w:t>
      </w:r>
      <w:r w:rsidRPr="0026273C">
        <w:rPr>
          <w:rFonts w:ascii="Arial" w:hAnsi="Arial" w:cs="Arial"/>
          <w:b/>
          <w:bCs/>
          <w:sz w:val="24"/>
          <w:lang w:val="en-GB"/>
        </w:rPr>
        <w:t>(Approx. 3.3m x 2.0m)</w:t>
      </w:r>
    </w:p>
    <w:p w14:paraId="5DF51AA3" w14:textId="77777777" w:rsidR="003321FA" w:rsidRDefault="003321FA" w:rsidP="003321FA">
      <w:pPr>
        <w:jc w:val="both"/>
        <w:rPr>
          <w:rFonts w:ascii="Arial" w:hAnsi="Arial" w:cs="Arial"/>
          <w:sz w:val="24"/>
          <w:lang w:val="en-GB"/>
        </w:rPr>
      </w:pPr>
      <w:r>
        <w:rPr>
          <w:rFonts w:ascii="Arial" w:hAnsi="Arial" w:cs="Arial"/>
          <w:sz w:val="24"/>
          <w:lang w:val="en-GB"/>
        </w:rPr>
        <w:t xml:space="preserve">With quadrant shower cabinet with double sliding doors and Triton electric shower and extractor fan, toilet and washbasin set into a storage unit with cupboard space and shelving.  Other features include a mirror above the basin, shaving socket, wood laminate flooring, single panel radiator and towel rail.  A louvre door gives access to further under eave-storage. </w:t>
      </w:r>
    </w:p>
    <w:p w14:paraId="24088EBF" w14:textId="77777777" w:rsidR="003321FA" w:rsidRDefault="003321FA" w:rsidP="003321FA">
      <w:pPr>
        <w:jc w:val="both"/>
        <w:rPr>
          <w:rFonts w:ascii="Arial" w:hAnsi="Arial" w:cs="Arial"/>
          <w:b/>
          <w:bCs/>
          <w:sz w:val="24"/>
          <w:lang w:val="en-GB"/>
        </w:rPr>
      </w:pPr>
    </w:p>
    <w:p w14:paraId="7758F36D" w14:textId="77777777" w:rsidR="003321FA" w:rsidRDefault="003321FA" w:rsidP="003321FA">
      <w:pPr>
        <w:jc w:val="both"/>
        <w:rPr>
          <w:rFonts w:ascii="Arial" w:hAnsi="Arial" w:cs="Arial"/>
          <w:b/>
          <w:bCs/>
          <w:sz w:val="24"/>
          <w:lang w:val="en-GB"/>
        </w:rPr>
      </w:pPr>
      <w:r>
        <w:rPr>
          <w:rFonts w:ascii="Arial" w:hAnsi="Arial" w:cs="Arial"/>
          <w:b/>
          <w:bCs/>
          <w:sz w:val="24"/>
          <w:lang w:val="en-GB"/>
        </w:rPr>
        <w:t>SITTING ROOM/OFFICE - (Approx. 3.5m x 4.0m)</w:t>
      </w:r>
    </w:p>
    <w:p w14:paraId="2A7F85B9" w14:textId="2EA64CF2" w:rsidR="003321FA" w:rsidRDefault="003321FA" w:rsidP="003321FA">
      <w:pPr>
        <w:jc w:val="both"/>
        <w:rPr>
          <w:rFonts w:ascii="Arial" w:hAnsi="Arial" w:cs="Arial"/>
          <w:sz w:val="24"/>
          <w:lang w:val="en-GB"/>
        </w:rPr>
      </w:pPr>
      <w:r>
        <w:rPr>
          <w:rFonts w:ascii="Arial" w:hAnsi="Arial" w:cs="Arial"/>
          <w:sz w:val="24"/>
          <w:lang w:val="en-GB"/>
        </w:rPr>
        <w:t xml:space="preserve">Features include a Velux window with integral blind, 2 ceiling lights with dimmer switch, a small cabinet with 3 drawers, a large storage unit with 6 louvre doors and white counter above, 2 double sockets and a single panel radiator.  </w:t>
      </w:r>
    </w:p>
    <w:p w14:paraId="7939DE0C" w14:textId="77777777" w:rsidR="003321FA" w:rsidRDefault="003321FA" w:rsidP="003321FA">
      <w:pPr>
        <w:jc w:val="both"/>
        <w:rPr>
          <w:rFonts w:ascii="Arial" w:hAnsi="Arial" w:cs="Arial"/>
          <w:sz w:val="24"/>
          <w:lang w:val="en-GB"/>
        </w:rPr>
      </w:pPr>
    </w:p>
    <w:p w14:paraId="3C087C61" w14:textId="77777777" w:rsidR="003321FA" w:rsidRDefault="003321FA" w:rsidP="003321FA">
      <w:pPr>
        <w:jc w:val="both"/>
        <w:rPr>
          <w:rFonts w:ascii="Arial" w:hAnsi="Arial" w:cs="Arial"/>
          <w:b/>
          <w:bCs/>
          <w:sz w:val="24"/>
          <w:lang w:val="en-GB"/>
        </w:rPr>
      </w:pPr>
      <w:r>
        <w:rPr>
          <w:rFonts w:ascii="Arial" w:hAnsi="Arial" w:cs="Arial"/>
          <w:b/>
          <w:bCs/>
          <w:sz w:val="24"/>
          <w:lang w:val="en-GB"/>
        </w:rPr>
        <w:lastRenderedPageBreak/>
        <w:t>DOUBLE GARAGE - (Approx. 7.0m x 7.0m)</w:t>
      </w:r>
    </w:p>
    <w:p w14:paraId="2C985F32" w14:textId="77777777" w:rsidR="003321FA" w:rsidRDefault="003321FA" w:rsidP="003321FA">
      <w:pPr>
        <w:jc w:val="both"/>
        <w:rPr>
          <w:rFonts w:ascii="Arial" w:hAnsi="Arial" w:cs="Arial"/>
          <w:sz w:val="24"/>
          <w:lang w:val="en-GB"/>
        </w:rPr>
      </w:pPr>
      <w:r>
        <w:rPr>
          <w:rFonts w:ascii="Arial" w:hAnsi="Arial" w:cs="Arial"/>
          <w:sz w:val="24"/>
          <w:lang w:val="en-GB"/>
        </w:rPr>
        <w:t xml:space="preserve">The detached Garage has 2 roller doors and a separate access door at the front.  A second side door opens into the yard at the back but is not usable at the moment.  There are 2 workbenches,  2 double sockets and shelving for tools.  </w:t>
      </w:r>
    </w:p>
    <w:p w14:paraId="6C88BF5A" w14:textId="77777777" w:rsidR="003321FA" w:rsidRPr="00473FE9" w:rsidRDefault="003321FA" w:rsidP="003321FA">
      <w:pPr>
        <w:jc w:val="both"/>
        <w:rPr>
          <w:b/>
          <w:bCs/>
          <w:sz w:val="24"/>
          <w:u w:val="single"/>
          <w:lang w:val="en-GB"/>
        </w:rPr>
      </w:pPr>
    </w:p>
    <w:p w14:paraId="5521D6C1" w14:textId="77777777" w:rsidR="003321FA" w:rsidRPr="00473FE9" w:rsidRDefault="003321FA" w:rsidP="003321FA">
      <w:pPr>
        <w:tabs>
          <w:tab w:val="left" w:pos="-1440"/>
        </w:tabs>
        <w:jc w:val="both"/>
        <w:rPr>
          <w:bCs/>
          <w:sz w:val="24"/>
          <w:lang w:val="en-GB"/>
        </w:rPr>
      </w:pPr>
      <w:r w:rsidRPr="00473FE9">
        <w:rPr>
          <w:rFonts w:ascii="Arial" w:hAnsi="Arial" w:cs="Arial"/>
          <w:b/>
          <w:bCs/>
          <w:sz w:val="24"/>
          <w:lang w:val="en-GB"/>
        </w:rPr>
        <w:t>GARDEN</w:t>
      </w:r>
      <w:r w:rsidRPr="00473FE9">
        <w:rPr>
          <w:rFonts w:ascii="Arial" w:hAnsi="Arial" w:cs="Arial"/>
          <w:b/>
          <w:bCs/>
          <w:sz w:val="24"/>
          <w:lang w:val="en-GB"/>
        </w:rPr>
        <w:tab/>
      </w:r>
      <w:r w:rsidRPr="00473FE9">
        <w:rPr>
          <w:b/>
          <w:bCs/>
          <w:sz w:val="24"/>
          <w:lang w:val="en-GB"/>
        </w:rPr>
        <w:tab/>
      </w:r>
    </w:p>
    <w:p w14:paraId="0E389C15" w14:textId="77777777" w:rsidR="003321FA" w:rsidRPr="00C66946" w:rsidRDefault="003321FA" w:rsidP="003321FA">
      <w:pPr>
        <w:tabs>
          <w:tab w:val="left" w:pos="-1440"/>
        </w:tabs>
        <w:jc w:val="both"/>
        <w:rPr>
          <w:rFonts w:ascii="Arial" w:hAnsi="Arial" w:cs="Arial"/>
          <w:sz w:val="24"/>
          <w:lang w:val="en-GB"/>
        </w:rPr>
      </w:pPr>
      <w:r w:rsidRPr="00C66946">
        <w:rPr>
          <w:rFonts w:ascii="Arial" w:hAnsi="Arial" w:cs="Arial"/>
          <w:sz w:val="24"/>
          <w:lang w:val="en-GB"/>
        </w:rPr>
        <w:t xml:space="preserve">The </w:t>
      </w:r>
      <w:r>
        <w:rPr>
          <w:rFonts w:ascii="Arial" w:hAnsi="Arial" w:cs="Arial"/>
          <w:sz w:val="24"/>
          <w:lang w:val="en-GB"/>
        </w:rPr>
        <w:t xml:space="preserve">sheltered </w:t>
      </w:r>
      <w:r w:rsidRPr="00C66946">
        <w:rPr>
          <w:rFonts w:ascii="Arial" w:hAnsi="Arial" w:cs="Arial"/>
          <w:sz w:val="24"/>
          <w:lang w:val="en-GB"/>
        </w:rPr>
        <w:t>garden is bordered by a stone wall along Kantersted Road</w:t>
      </w:r>
      <w:r>
        <w:rPr>
          <w:rFonts w:ascii="Arial" w:hAnsi="Arial" w:cs="Arial"/>
          <w:sz w:val="24"/>
          <w:lang w:val="en-GB"/>
        </w:rPr>
        <w:t xml:space="preserve"> and lined with mature hedges and shrubs, with lawns to the front, side and rear and trees to the side and rear.  There is also a paved patio to the rear of the house and an outside tap at the front.</w:t>
      </w:r>
    </w:p>
    <w:p w14:paraId="7E6F3E6E" w14:textId="77777777" w:rsidR="0037313A" w:rsidRPr="00473FE9" w:rsidRDefault="0037313A" w:rsidP="0037313A">
      <w:pPr>
        <w:jc w:val="both"/>
        <w:rPr>
          <w:sz w:val="24"/>
          <w:lang w:val="en-GB"/>
        </w:rPr>
      </w:pPr>
    </w:p>
    <w:p w14:paraId="0CBAFBF3" w14:textId="77777777" w:rsidR="0037313A" w:rsidRPr="008114FE" w:rsidRDefault="0037313A" w:rsidP="00FD3DC4">
      <w:pPr>
        <w:tabs>
          <w:tab w:val="left" w:pos="-1156"/>
          <w:tab w:val="left" w:pos="-720"/>
        </w:tabs>
        <w:ind w:left="5040" w:right="-31" w:hanging="4473"/>
        <w:jc w:val="both"/>
        <w:rPr>
          <w:rFonts w:ascii="Arial" w:hAnsi="Arial" w:cs="Arial"/>
          <w:sz w:val="32"/>
          <w:szCs w:val="32"/>
          <w:lang w:val="en-GB"/>
        </w:rPr>
      </w:pPr>
    </w:p>
    <w:sectPr w:rsidR="0037313A" w:rsidRPr="008114FE" w:rsidSect="001B202B">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2552"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dsor BT">
    <w:altName w:val="Cambria"/>
    <w:charset w:val="00"/>
    <w:family w:val="roman"/>
    <w:pitch w:val="variable"/>
    <w:sig w:usb0="00000001" w:usb1="00000000" w:usb2="00000000" w:usb3="00000000" w:csb0="0000001B" w:csb1="00000000"/>
  </w:font>
  <w:font w:name="@PMingLiU">
    <w:altName w:val="@Arial Unicode M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0718E6"/>
    <w:rsid w:val="00170202"/>
    <w:rsid w:val="001734F1"/>
    <w:rsid w:val="001B11A5"/>
    <w:rsid w:val="001B202B"/>
    <w:rsid w:val="00205B03"/>
    <w:rsid w:val="00272AAA"/>
    <w:rsid w:val="00273733"/>
    <w:rsid w:val="002A54D1"/>
    <w:rsid w:val="003321FA"/>
    <w:rsid w:val="0037313A"/>
    <w:rsid w:val="00420791"/>
    <w:rsid w:val="004502F3"/>
    <w:rsid w:val="005B63D3"/>
    <w:rsid w:val="0060565F"/>
    <w:rsid w:val="006544FC"/>
    <w:rsid w:val="006773E2"/>
    <w:rsid w:val="00703285"/>
    <w:rsid w:val="007032DB"/>
    <w:rsid w:val="008114FE"/>
    <w:rsid w:val="0085038B"/>
    <w:rsid w:val="00861E9B"/>
    <w:rsid w:val="00971A4C"/>
    <w:rsid w:val="00A225B5"/>
    <w:rsid w:val="00A34B2B"/>
    <w:rsid w:val="00A572B0"/>
    <w:rsid w:val="00A82E8B"/>
    <w:rsid w:val="00AB502C"/>
    <w:rsid w:val="00AB6FC7"/>
    <w:rsid w:val="00B07CCD"/>
    <w:rsid w:val="00BE625B"/>
    <w:rsid w:val="00C01183"/>
    <w:rsid w:val="00C45A85"/>
    <w:rsid w:val="00CC5268"/>
    <w:rsid w:val="00D108B3"/>
    <w:rsid w:val="00E36CF0"/>
    <w:rsid w:val="00ED3F24"/>
    <w:rsid w:val="00F0234B"/>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4</TotalTime>
  <Pages>4</Pages>
  <Words>1102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Joan Leask</cp:lastModifiedBy>
  <cp:revision>6</cp:revision>
  <cp:lastPrinted>2018-02-21T16:52:00Z</cp:lastPrinted>
  <dcterms:created xsi:type="dcterms:W3CDTF">2025-03-05T14:10:00Z</dcterms:created>
  <dcterms:modified xsi:type="dcterms:W3CDTF">2025-03-07T11:47:00Z</dcterms:modified>
</cp:coreProperties>
</file>